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1411" w:rsidRPr="00121411" w:rsidRDefault="00121411" w:rsidP="00121411">
      <w:pPr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45"/>
          <w:szCs w:val="45"/>
          <w:lang w:eastAsia="ru-RU"/>
        </w:rPr>
      </w:pPr>
      <w:r w:rsidRPr="00121411">
        <w:rPr>
          <w:rFonts w:ascii="Roboto" w:eastAsia="Times New Roman" w:hAnsi="Roboto" w:cs="Times New Roman"/>
          <w:b/>
          <w:bCs/>
          <w:color w:val="3D3D3D"/>
          <w:kern w:val="36"/>
          <w:sz w:val="45"/>
          <w:szCs w:val="45"/>
          <w:lang w:eastAsia="ru-RU"/>
        </w:rPr>
        <w:t>Как заметить и вовремя помочь подростку, употребляющему наркотики</w:t>
      </w:r>
    </w:p>
    <w:p w:rsidR="00121411" w:rsidRPr="00121411" w:rsidRDefault="00121411" w:rsidP="001214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11" w:rsidRPr="00121411" w:rsidRDefault="00121411" w:rsidP="00121411">
      <w:pPr>
        <w:shd w:val="clear" w:color="auto" w:fill="FFFFFF"/>
        <w:spacing w:after="0"/>
        <w:ind w:firstLine="708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 xml:space="preserve">Наркозависимость – крайне тяжелая болезнь, вызывающая поражение всех органов из-за пагубного пристрастия человека к наркотикам. Нет ни одного безвредного или </w:t>
      </w:r>
      <w:proofErr w:type="spellStart"/>
      <w:r w:rsidRPr="00121411">
        <w:rPr>
          <w:rFonts w:ascii="inherit" w:eastAsia="Times New Roman" w:hAnsi="inherit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маловредного</w:t>
      </w:r>
      <w:proofErr w:type="spellEnd"/>
      <w:r w:rsidRPr="00121411">
        <w:rPr>
          <w:rFonts w:ascii="inherit" w:eastAsia="Times New Roman" w:hAnsi="inherit" w:cs="Times New Roman"/>
          <w:b/>
          <w:bCs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 xml:space="preserve"> наркотического средства и психоактивного вещества, негативные изменения начинаются с самого начала их употребления.</w:t>
      </w:r>
    </w:p>
    <w:p w:rsidR="00121411" w:rsidRPr="00121411" w:rsidRDefault="00121411" w:rsidP="00121411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</w:p>
    <w:p w:rsidR="00121411" w:rsidRPr="00121411" w:rsidRDefault="00121411" w:rsidP="00121411">
      <w:pPr>
        <w:shd w:val="clear" w:color="auto" w:fill="FFFFFF"/>
        <w:spacing w:after="300"/>
        <w:ind w:firstLine="708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 xml:space="preserve">Наркомания является сложной </w:t>
      </w:r>
      <w:proofErr w:type="spellStart"/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медико</w:t>
      </w:r>
      <w:proofErr w:type="spellEnd"/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–социальной проблемой. Существует множество факторов и причин, приводящих молодых людей разных возрастных групп к приобщению к наркотикам.</w:t>
      </w:r>
    </w:p>
    <w:p w:rsidR="00121411" w:rsidRPr="00121411" w:rsidRDefault="00121411" w:rsidP="00121411">
      <w:pPr>
        <w:shd w:val="clear" w:color="auto" w:fill="FFFFFF"/>
        <w:spacing w:after="30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10-12 лет. Ребята этого возраста наркотические вещества употребляют редко, но уже могут приобщаться к курению, что поднимает их рейтинг среди одноклассников в школе и во дворе. Типичным в этом возрасте является формирование групп для употребления дешевых токсических веществ (бензин, растворители, клей).</w:t>
      </w:r>
    </w:p>
    <w:p w:rsidR="00121411" w:rsidRPr="00121411" w:rsidRDefault="00121411" w:rsidP="00121411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13-14 лет</w:t>
      </w:r>
      <w:r w:rsidRPr="00121411">
        <w:rPr>
          <w:rFonts w:ascii="inherit" w:eastAsia="Times New Roman" w:hAnsi="inherit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.</w:t>
      </w: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  Подростки этой группы уже эпизодически пробовали некоторые виды стимуляторов из любопытства. Информация идет друг от друга. Представление о наркомании как о тяжелой болезни отсутствует. Считают, что наркотики не опасны. Они не видят физической угрозы, психической зависимости. Верят в то, что в любое время смогут отказаться от употребления наркотиков.</w:t>
      </w:r>
    </w:p>
    <w:p w:rsidR="00650E95" w:rsidRDefault="00650E95" w:rsidP="00121411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</w:p>
    <w:p w:rsidR="00121411" w:rsidRPr="00121411" w:rsidRDefault="00853A9F" w:rsidP="00121411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 xml:space="preserve"> </w:t>
      </w:r>
      <w:r w:rsidR="00121411"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15-17 лет</w:t>
      </w:r>
      <w:r w:rsidR="00121411" w:rsidRPr="00121411">
        <w:rPr>
          <w:rFonts w:ascii="inherit" w:eastAsia="Times New Roman" w:hAnsi="inherit" w:cs="Times New Roman"/>
          <w:i/>
          <w:iCs/>
          <w:color w:val="3D3D3D"/>
          <w:sz w:val="28"/>
          <w:szCs w:val="28"/>
          <w:bdr w:val="none" w:sz="0" w:space="0" w:color="auto" w:frame="1"/>
          <w:lang w:eastAsia="ru-RU"/>
        </w:rPr>
        <w:t>.</w:t>
      </w:r>
      <w:r w:rsidR="00121411"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 Молодые люди этого возраста знают о наркотиках гораздо больше, чем подростки из предыдущей группы. Довольно часто их теоретические знания подкреплены и собственным опытом. В этом возрасте появляются новые формы общения, проведения досуга, любовь. По отношению к наркотикам молодежь в этом возрасте можно разделить на сторонников, противников и колеблющихся.</w:t>
      </w:r>
    </w:p>
    <w:p w:rsidR="00121411" w:rsidRPr="00121411" w:rsidRDefault="00121411" w:rsidP="00121411">
      <w:pPr>
        <w:shd w:val="clear" w:color="auto" w:fill="FFFFFF"/>
        <w:spacing w:after="30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Различают две основные группы признаков употребления наркотиков: поведенческие и физиологические.</w:t>
      </w:r>
    </w:p>
    <w:p w:rsidR="00121411" w:rsidRPr="00121411" w:rsidRDefault="00121411" w:rsidP="00121411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Поведенческие признаки:</w:t>
      </w: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 xml:space="preserve"> нарастающая скрытность ребенка, поздний отход ко сну, долгое залеживание в постели по утрам, падение интереса к учебе или привычным увлечениям, ухудшение памяти и внимания, увеличение финансовых запросов и активный поиск путей их удовлетворения, </w:t>
      </w: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lastRenderedPageBreak/>
        <w:t>выпрашивание денег во все возрастающих количествах, появление новых сомнительных друзей, неопрятность во внешнем виде, беспричинная смена настроения, появление изворотливости, лживости, уход от ответов на прямые вопросы.</w:t>
      </w:r>
    </w:p>
    <w:p w:rsidR="00121411" w:rsidRPr="00121411" w:rsidRDefault="00121411" w:rsidP="00121411">
      <w:pPr>
        <w:shd w:val="clear" w:color="auto" w:fill="FFFFFF"/>
        <w:spacing w:after="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Физиологические признаки:</w:t>
      </w: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 бледность или покраснение кожи, расширенные или суженые зрачки, покрасневшие или мутные глаза, несвязная, замедленная или ускоренная речь, потеря аппетита, похудение, а иногда – чрезмерное употребление пищи, хронический кашель, плохая координация движений (пошатывание или спотыкание), резкие скачки артериального давления, расстройства желудочно-кишечного тракта, следы инъекций по ходу вен на руках.</w:t>
      </w:r>
    </w:p>
    <w:p w:rsidR="00121411" w:rsidRPr="00121411" w:rsidRDefault="00121411" w:rsidP="00121411">
      <w:pPr>
        <w:shd w:val="clear" w:color="auto" w:fill="FFFFFF"/>
        <w:spacing w:after="30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В случае появления в поведении ребенка перечисленных признаков, не стоит впадать в панику. Подготовьтесь к разговору, начните его только тогда, когда ребенок не находится под влиянием наркотиков, а вы спокойны, контролируете себя и можете сдержать свои эмоции.</w:t>
      </w:r>
    </w:p>
    <w:p w:rsidR="00121411" w:rsidRPr="00121411" w:rsidRDefault="00121411" w:rsidP="00121411">
      <w:pPr>
        <w:shd w:val="clear" w:color="auto" w:fill="FFFFFF"/>
        <w:spacing w:after="30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Прежде всего постарайтесь понять причину и степень вовлеченности ребенка в употребление наркотических средств. Узнайте, как ребенок сам относится к этой проблеме, понимает ли он, куда втягивается. Не начинайте с чтения морали, ни в коем случае не угрожайте и не наказывайте ребенка. Приготовьтесь выслушать типичные заявления. Не ополчайтесь на него как на личность. Выразите вашу безусловную любовь к нему, веру в его силы.</w:t>
      </w:r>
    </w:p>
    <w:p w:rsidR="00121411" w:rsidRPr="00121411" w:rsidRDefault="00121411" w:rsidP="00121411">
      <w:pPr>
        <w:shd w:val="clear" w:color="auto" w:fill="FFFFFF"/>
        <w:spacing w:after="30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Постарайтесь убедить его, что это страшная болезнь, приводящая к деградации личности и к непременной гибели, если он не откажется от наркотиков.</w:t>
      </w:r>
    </w:p>
    <w:p w:rsidR="00121411" w:rsidRPr="00121411" w:rsidRDefault="00121411" w:rsidP="00121411">
      <w:pPr>
        <w:shd w:val="clear" w:color="auto" w:fill="FFFFFF"/>
        <w:spacing w:after="30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Если вы убедились, что ваши усилия не дали желаемых результатов, и ребенок продолжает употреблять наркотики, не стесняйтесь обратиться за помощью к специалистам. Помните – чем раньше вы обратитесь за помощью, тем больше шансов, что она будет эффективна.</w:t>
      </w:r>
    </w:p>
    <w:p w:rsidR="00121411" w:rsidRPr="00121411" w:rsidRDefault="00121411" w:rsidP="00121411">
      <w:pPr>
        <w:shd w:val="clear" w:color="auto" w:fill="FFFFFF"/>
        <w:spacing w:after="300"/>
        <w:jc w:val="both"/>
        <w:textAlignment w:val="baseline"/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</w:pPr>
      <w:r w:rsidRPr="00121411">
        <w:rPr>
          <w:rFonts w:ascii="inherit" w:eastAsia="Times New Roman" w:hAnsi="inherit" w:cs="Times New Roman"/>
          <w:color w:val="3D3D3D"/>
          <w:sz w:val="28"/>
          <w:szCs w:val="28"/>
          <w:lang w:eastAsia="ru-RU"/>
        </w:rPr>
        <w:t>Лечение наркомании – одна из сложнейших задач, и все зависит от самого больного, от его твердого желания и намерения полного отказа от употребления в дальнейшем любых психоактивных и наркотических веществ. Только в этом случае может быть выработана стойкая пожизненная ремиссия.</w:t>
      </w:r>
    </w:p>
    <w:p w:rsidR="00535754" w:rsidRPr="00121411" w:rsidRDefault="00535754" w:rsidP="00121411">
      <w:pPr>
        <w:jc w:val="both"/>
        <w:rPr>
          <w:sz w:val="28"/>
          <w:szCs w:val="28"/>
        </w:rPr>
      </w:pPr>
    </w:p>
    <w:sectPr w:rsidR="00535754" w:rsidRPr="0012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11"/>
    <w:rsid w:val="00121411"/>
    <w:rsid w:val="001D32A8"/>
    <w:rsid w:val="00535754"/>
    <w:rsid w:val="00650E95"/>
    <w:rsid w:val="0085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7E5BA-C42A-4B74-890E-EF5D7D32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2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Наумчик</cp:lastModifiedBy>
  <cp:revision>2</cp:revision>
  <dcterms:created xsi:type="dcterms:W3CDTF">2024-02-09T09:10:00Z</dcterms:created>
  <dcterms:modified xsi:type="dcterms:W3CDTF">2024-02-09T09:10:00Z</dcterms:modified>
</cp:coreProperties>
</file>